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left"/>
        <w:rPr>
          <w:b w:val="1"/>
          <w:bCs w:val="1"/>
        </w:rPr>
      </w:pPr>
      <w:r>
        <w:rPr>
          <w:b w:val="1"/>
          <w:bCs w:val="1"/>
        </w:rPr>
        <w:drawing>
          <wp:anchor distT="152400" distB="152400" distL="152400" distR="152400" simplePos="0" relativeHeight="251659264" behindDoc="0" locked="0" layoutInCell="1" allowOverlap="1">
            <wp:simplePos x="0" y="0"/>
            <wp:positionH relativeFrom="margin">
              <wp:posOffset>1009538</wp:posOffset>
            </wp:positionH>
            <wp:positionV relativeFrom="page">
              <wp:posOffset>314959</wp:posOffset>
            </wp:positionV>
            <wp:extent cx="3911823" cy="1793714"/>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asestudy_iwu1.jpg"/>
                    <pic:cNvPicPr>
                      <a:picLocks noChangeAspect="1"/>
                    </pic:cNvPicPr>
                  </pic:nvPicPr>
                  <pic:blipFill>
                    <a:blip r:embed="rId4">
                      <a:extLst/>
                    </a:blip>
                    <a:stretch>
                      <a:fillRect/>
                    </a:stretch>
                  </pic:blipFill>
                  <pic:spPr>
                    <a:xfrm>
                      <a:off x="0" y="0"/>
                      <a:ext cx="3911823" cy="1793714"/>
                    </a:xfrm>
                    <a:prstGeom prst="rect">
                      <a:avLst/>
                    </a:prstGeom>
                    <a:ln w="12700" cap="flat">
                      <a:noFill/>
                      <a:miter lim="400000"/>
                    </a:ln>
                    <a:effectLst/>
                  </pic:spPr>
                </pic:pic>
              </a:graphicData>
            </a:graphic>
          </wp:anchor>
        </w:drawing>
      </w:r>
    </w:p>
    <w:p>
      <w:pPr>
        <w:pStyle w:val="Default"/>
        <w:bidi w:val="0"/>
        <w:spacing w:after="360"/>
        <w:ind w:left="0" w:right="0" w:firstLine="0"/>
        <w:jc w:val="left"/>
        <w:rPr>
          <w:rFonts w:ascii="Helvetica Neue" w:cs="Helvetica Neue" w:hAnsi="Helvetica Neue" w:eastAsia="Helvetica Neue"/>
          <w:b w:val="1"/>
          <w:bCs w:val="1"/>
          <w:color w:val="afafaf"/>
          <w:sz w:val="36"/>
          <w:szCs w:val="36"/>
          <w:rtl w:val="0"/>
        </w:rPr>
      </w:pPr>
      <w:r>
        <w:rPr>
          <w:rFonts w:ascii="Helvetica Neue" w:hAnsi="Helvetica Neue"/>
          <w:b w:val="1"/>
          <w:bCs w:val="1"/>
          <w:color w:val="afafaf"/>
          <w:sz w:val="36"/>
          <w:szCs w:val="36"/>
          <w:rtl w:val="0"/>
          <w:lang w:val="en-US"/>
        </w:rPr>
        <w:t>Course to Certify Non-Attorneys to Practice Immigration Law Available at Wesley Seminary</w:t>
      </w: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lang w:val="en-US"/>
        </w:rPr>
        <w:t>March 11, 2015</w:t>
      </w:r>
      <w:r>
        <w:rPr>
          <w:rFonts w:ascii="Helvetica Neue" w:hAnsi="Helvetica Neue"/>
          <w:color w:val="434343"/>
          <w:sz w:val="24"/>
          <w:szCs w:val="24"/>
          <w:rtl w:val="0"/>
        </w:rPr>
        <w:t xml:space="preserve"> // FOR IMMEDIATE RELEASE</w:t>
      </w: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rPr>
        <w:t xml:space="preserve">CONTACT: </w:t>
      </w:r>
      <w:r>
        <w:rPr>
          <w:rStyle w:val="Hyperlink.0"/>
          <w:rFonts w:ascii="Helvetica Neue" w:cs="Helvetica Neue" w:hAnsi="Helvetica Neue" w:eastAsia="Helvetica Neue"/>
          <w:b w:val="1"/>
          <w:bCs w:val="1"/>
          <w:color w:val="2f81de"/>
          <w:sz w:val="24"/>
          <w:szCs w:val="24"/>
          <w:rtl w:val="0"/>
        </w:rPr>
        <w:fldChar w:fldCharType="begin" w:fldLock="0"/>
      </w:r>
      <w:r>
        <w:rPr>
          <w:rStyle w:val="Hyperlink.0"/>
          <w:rFonts w:ascii="Helvetica Neue" w:cs="Helvetica Neue" w:hAnsi="Helvetica Neue" w:eastAsia="Helvetica Neue"/>
          <w:b w:val="1"/>
          <w:bCs w:val="1"/>
          <w:color w:val="2f81de"/>
          <w:sz w:val="24"/>
          <w:szCs w:val="24"/>
          <w:rtl w:val="0"/>
        </w:rPr>
        <w:instrText xml:space="preserve"> HYPERLINK "mailto:Jerry.Shepherd@indwes.edu"</w:instrText>
      </w:r>
      <w:r>
        <w:rPr>
          <w:rStyle w:val="Hyperlink.0"/>
          <w:rFonts w:ascii="Helvetica Neue" w:cs="Helvetica Neue" w:hAnsi="Helvetica Neue" w:eastAsia="Helvetica Neue"/>
          <w:b w:val="1"/>
          <w:bCs w:val="1"/>
          <w:color w:val="2f81de"/>
          <w:sz w:val="24"/>
          <w:szCs w:val="24"/>
          <w:rtl w:val="0"/>
        </w:rPr>
        <w:fldChar w:fldCharType="separate" w:fldLock="0"/>
      </w:r>
      <w:r>
        <w:rPr>
          <w:rStyle w:val="Hyperlink.0"/>
          <w:rFonts w:ascii="Helvetica Neue" w:hAnsi="Helvetica Neue"/>
          <w:b w:val="1"/>
          <w:bCs w:val="1"/>
          <w:color w:val="2f81de"/>
          <w:sz w:val="24"/>
          <w:szCs w:val="24"/>
          <w:rtl w:val="0"/>
          <w:lang w:val="nl-NL"/>
        </w:rPr>
        <w:t>Jerry Shepherd</w:t>
      </w:r>
      <w:r>
        <w:rPr>
          <w:rFonts w:ascii="Helvetica Neue" w:cs="Helvetica Neue" w:hAnsi="Helvetica Neue" w:eastAsia="Helvetica Neue"/>
          <w:color w:val="434343"/>
          <w:sz w:val="24"/>
          <w:szCs w:val="24"/>
          <w:rtl w:val="0"/>
        </w:rPr>
        <w:fldChar w:fldCharType="end" w:fldLock="0"/>
      </w:r>
      <w:r>
        <w:rPr>
          <w:rFonts w:ascii="Helvetica Neue" w:hAnsi="Helvetica Neue"/>
          <w:color w:val="434343"/>
          <w:sz w:val="24"/>
          <w:szCs w:val="24"/>
          <w:rtl w:val="0"/>
          <w:lang w:val="en-US"/>
        </w:rPr>
        <w:t>, Associate Vice President for Adult Enrollment and Marketing, IWU</w:t>
      </w:r>
      <w:r>
        <w:rPr>
          <w:rFonts w:ascii="Helvetica Neue" w:hAnsi="Helvetica Neue"/>
          <w:color w:val="434343"/>
          <w:sz w:val="24"/>
          <w:szCs w:val="24"/>
          <w:rtl w:val="0"/>
          <w:lang w:val="en-US"/>
        </w:rPr>
        <w:t>. 765.677.2285</w:t>
      </w: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lang w:val="es-ES_tradnl"/>
        </w:rPr>
        <w:t>(Marion, IN)</w:t>
      </w:r>
      <w:r>
        <w:rPr>
          <w:rFonts w:ascii="Helvetica Neue" w:hAnsi="Helvetica Neue"/>
          <w:color w:val="434343"/>
          <w:sz w:val="24"/>
          <w:szCs w:val="24"/>
          <w:rtl w:val="0"/>
          <w:lang w:val="en-US"/>
        </w:rPr>
        <w:t xml:space="preserve"> In conjunction with </w:t>
      </w:r>
      <w:r>
        <w:rPr>
          <w:rStyle w:val="Hyperlink.1"/>
          <w:rFonts w:ascii="Helvetica Neue" w:cs="Helvetica Neue" w:hAnsi="Helvetica Neue" w:eastAsia="Helvetica Neue"/>
          <w:color w:val="434343"/>
          <w:sz w:val="24"/>
          <w:szCs w:val="24"/>
          <w:rtl w:val="0"/>
        </w:rPr>
        <w:fldChar w:fldCharType="begin" w:fldLock="0"/>
      </w:r>
      <w:r>
        <w:rPr>
          <w:rStyle w:val="Hyperlink.1"/>
          <w:rFonts w:ascii="Helvetica Neue" w:cs="Helvetica Neue" w:hAnsi="Helvetica Neue" w:eastAsia="Helvetica Neue"/>
          <w:color w:val="434343"/>
          <w:sz w:val="24"/>
          <w:szCs w:val="24"/>
          <w:rtl w:val="0"/>
        </w:rPr>
        <w:instrText xml:space="preserve"> HYPERLINK "http://www.wesleyan.org/2699/the-wesleyan-church-joins-in-launching-the-immigration-alliance"</w:instrText>
      </w:r>
      <w:r>
        <w:rPr>
          <w:rStyle w:val="Hyperlink.1"/>
          <w:rFonts w:ascii="Helvetica Neue" w:cs="Helvetica Neue" w:hAnsi="Helvetica Neue" w:eastAsia="Helvetica Neue"/>
          <w:color w:val="434343"/>
          <w:sz w:val="24"/>
          <w:szCs w:val="24"/>
          <w:rtl w:val="0"/>
        </w:rPr>
        <w:fldChar w:fldCharType="separate" w:fldLock="0"/>
      </w:r>
      <w:r>
        <w:rPr>
          <w:rStyle w:val="Hyperlink.1"/>
          <w:rFonts w:ascii="Helvetica Neue" w:hAnsi="Helvetica Neue"/>
          <w:color w:val="434343"/>
          <w:sz w:val="24"/>
          <w:szCs w:val="24"/>
          <w:rtl w:val="0"/>
          <w:lang w:val="en-US"/>
        </w:rPr>
        <w:t>The Wesleyan Church</w:t>
      </w:r>
      <w:r>
        <w:rPr>
          <w:rStyle w:val="Hyperlink.1"/>
          <w:rFonts w:ascii="Helvetica Neue" w:hAnsi="Helvetica Neue" w:hint="default"/>
          <w:color w:val="434343"/>
          <w:sz w:val="24"/>
          <w:szCs w:val="24"/>
          <w:rtl w:val="0"/>
          <w:lang w:val="en-US"/>
        </w:rPr>
        <w:t>’</w:t>
      </w:r>
      <w:r>
        <w:rPr>
          <w:rStyle w:val="Hyperlink.1"/>
          <w:rFonts w:ascii="Helvetica Neue" w:hAnsi="Helvetica Neue"/>
          <w:color w:val="434343"/>
          <w:sz w:val="24"/>
          <w:szCs w:val="24"/>
          <w:rtl w:val="0"/>
          <w:lang w:val="en-US"/>
        </w:rPr>
        <w:t>s partnership</w:t>
      </w:r>
      <w:r>
        <w:rPr>
          <w:rFonts w:ascii="Helvetica Neue" w:cs="Helvetica Neue" w:hAnsi="Helvetica Neue" w:eastAsia="Helvetica Neue"/>
          <w:color w:val="434343"/>
          <w:sz w:val="24"/>
          <w:szCs w:val="24"/>
          <w:rtl w:val="0"/>
        </w:rPr>
        <w:fldChar w:fldCharType="end" w:fldLock="0"/>
      </w:r>
      <w:r>
        <w:rPr>
          <w:rFonts w:ascii="Helvetica Neue" w:hAnsi="Helvetica Neue"/>
          <w:color w:val="434343"/>
          <w:sz w:val="24"/>
          <w:szCs w:val="24"/>
          <w:rtl w:val="0"/>
          <w:lang w:val="en-US"/>
        </w:rPr>
        <w:t xml:space="preserve"> in The Immigration Alliance </w:t>
      </w:r>
      <w:r>
        <w:rPr>
          <w:rFonts w:ascii="Helvetica Neue" w:hAnsi="Helvetica Neue" w:hint="default"/>
          <w:color w:val="434343"/>
          <w:sz w:val="24"/>
          <w:szCs w:val="24"/>
          <w:rtl w:val="0"/>
          <w:lang w:val="en-US"/>
        </w:rPr>
        <w:t xml:space="preserve">— </w:t>
      </w:r>
      <w:r>
        <w:rPr>
          <w:rFonts w:ascii="Helvetica Neue" w:hAnsi="Helvetica Neue"/>
          <w:color w:val="434343"/>
          <w:sz w:val="24"/>
          <w:szCs w:val="24"/>
          <w:rtl w:val="0"/>
          <w:lang w:val="en-US"/>
        </w:rPr>
        <w:t xml:space="preserve">an organization that equips local churches across the country to provide immigration legal services to under-resourced immigrants </w:t>
      </w:r>
      <w:r>
        <w:rPr>
          <w:rFonts w:ascii="Helvetica Neue" w:hAnsi="Helvetica Neue" w:hint="default"/>
          <w:color w:val="434343"/>
          <w:sz w:val="24"/>
          <w:szCs w:val="24"/>
          <w:rtl w:val="0"/>
          <w:lang w:val="en-US"/>
        </w:rPr>
        <w:t xml:space="preserve">— </w:t>
      </w:r>
      <w:r>
        <w:rPr>
          <w:rStyle w:val="Hyperlink.1"/>
          <w:rFonts w:ascii="Helvetica Neue" w:cs="Helvetica Neue" w:hAnsi="Helvetica Neue" w:eastAsia="Helvetica Neue"/>
          <w:color w:val="434343"/>
          <w:sz w:val="24"/>
          <w:szCs w:val="24"/>
          <w:rtl w:val="0"/>
        </w:rPr>
        <w:fldChar w:fldCharType="begin" w:fldLock="0"/>
      </w:r>
      <w:r>
        <w:rPr>
          <w:rStyle w:val="Hyperlink.1"/>
          <w:rFonts w:ascii="Helvetica Neue" w:cs="Helvetica Neue" w:hAnsi="Helvetica Neue" w:eastAsia="Helvetica Neue"/>
          <w:color w:val="434343"/>
          <w:sz w:val="24"/>
          <w:szCs w:val="24"/>
          <w:rtl w:val="0"/>
        </w:rPr>
        <w:instrText xml:space="preserve"> HYPERLINK "http://www.indwes.edu/seminary/"</w:instrText>
      </w:r>
      <w:r>
        <w:rPr>
          <w:rStyle w:val="Hyperlink.1"/>
          <w:rFonts w:ascii="Helvetica Neue" w:cs="Helvetica Neue" w:hAnsi="Helvetica Neue" w:eastAsia="Helvetica Neue"/>
          <w:color w:val="434343"/>
          <w:sz w:val="24"/>
          <w:szCs w:val="24"/>
          <w:rtl w:val="0"/>
        </w:rPr>
        <w:fldChar w:fldCharType="separate" w:fldLock="0"/>
      </w:r>
      <w:r>
        <w:rPr>
          <w:rStyle w:val="Hyperlink.1"/>
          <w:rFonts w:ascii="Helvetica Neue" w:hAnsi="Helvetica Neue"/>
          <w:color w:val="434343"/>
          <w:sz w:val="24"/>
          <w:szCs w:val="24"/>
          <w:rtl w:val="0"/>
          <w:lang w:val="en-US"/>
        </w:rPr>
        <w:t>Wesley Seminary</w:t>
      </w:r>
      <w:r>
        <w:rPr>
          <w:rFonts w:ascii="Helvetica Neue" w:cs="Helvetica Neue" w:hAnsi="Helvetica Neue" w:eastAsia="Helvetica Neue"/>
          <w:color w:val="434343"/>
          <w:sz w:val="24"/>
          <w:szCs w:val="24"/>
          <w:rtl w:val="0"/>
        </w:rPr>
        <w:fldChar w:fldCharType="end" w:fldLock="0"/>
      </w:r>
      <w:r>
        <w:rPr>
          <w:rFonts w:ascii="Helvetica Neue" w:hAnsi="Helvetica Neue"/>
          <w:color w:val="434343"/>
          <w:sz w:val="24"/>
          <w:szCs w:val="24"/>
          <w:rtl w:val="0"/>
          <w:lang w:val="en-US"/>
        </w:rPr>
        <w:t xml:space="preserve"> of </w:t>
      </w:r>
      <w:r>
        <w:rPr>
          <w:rStyle w:val="Hyperlink.1"/>
          <w:rFonts w:ascii="Helvetica Neue" w:cs="Helvetica Neue" w:hAnsi="Helvetica Neue" w:eastAsia="Helvetica Neue"/>
          <w:color w:val="434343"/>
          <w:sz w:val="24"/>
          <w:szCs w:val="24"/>
          <w:rtl w:val="0"/>
        </w:rPr>
        <w:fldChar w:fldCharType="begin" w:fldLock="0"/>
      </w:r>
      <w:r>
        <w:rPr>
          <w:rStyle w:val="Hyperlink.1"/>
          <w:rFonts w:ascii="Helvetica Neue" w:cs="Helvetica Neue" w:hAnsi="Helvetica Neue" w:eastAsia="Helvetica Neue"/>
          <w:color w:val="434343"/>
          <w:sz w:val="24"/>
          <w:szCs w:val="24"/>
          <w:rtl w:val="0"/>
        </w:rPr>
        <w:instrText xml:space="preserve"> HYPERLINK "http://www.indwes.edu/"</w:instrText>
      </w:r>
      <w:r>
        <w:rPr>
          <w:rStyle w:val="Hyperlink.1"/>
          <w:rFonts w:ascii="Helvetica Neue" w:cs="Helvetica Neue" w:hAnsi="Helvetica Neue" w:eastAsia="Helvetica Neue"/>
          <w:color w:val="434343"/>
          <w:sz w:val="24"/>
          <w:szCs w:val="24"/>
          <w:rtl w:val="0"/>
        </w:rPr>
        <w:fldChar w:fldCharType="separate" w:fldLock="0"/>
      </w:r>
      <w:r>
        <w:rPr>
          <w:rStyle w:val="Hyperlink.1"/>
          <w:rFonts w:ascii="Helvetica Neue" w:hAnsi="Helvetica Neue"/>
          <w:color w:val="434343"/>
          <w:sz w:val="24"/>
          <w:szCs w:val="24"/>
          <w:rtl w:val="0"/>
          <w:lang w:val="en-US"/>
        </w:rPr>
        <w:t>Indiana Wesleyan University</w:t>
      </w:r>
      <w:r>
        <w:rPr>
          <w:rFonts w:ascii="Helvetica Neue" w:cs="Helvetica Neue" w:hAnsi="Helvetica Neue" w:eastAsia="Helvetica Neue"/>
          <w:color w:val="434343"/>
          <w:sz w:val="24"/>
          <w:szCs w:val="24"/>
          <w:rtl w:val="0"/>
        </w:rPr>
        <w:fldChar w:fldCharType="end" w:fldLock="0"/>
      </w:r>
      <w:r>
        <w:rPr>
          <w:rFonts w:ascii="Helvetica Neue" w:hAnsi="Helvetica Neue"/>
          <w:color w:val="434343"/>
          <w:sz w:val="24"/>
          <w:szCs w:val="24"/>
          <w:rtl w:val="0"/>
          <w:lang w:val="en-US"/>
        </w:rPr>
        <w:t xml:space="preserve"> will offer </w:t>
      </w:r>
      <w:r>
        <w:rPr>
          <w:rStyle w:val="None"/>
          <w:rFonts w:ascii="Helvetica Neue" w:hAnsi="Helvetica Neue"/>
          <w:b w:val="1"/>
          <w:bCs w:val="1"/>
          <w:color w:val="434343"/>
          <w:sz w:val="24"/>
          <w:szCs w:val="24"/>
          <w:rtl w:val="0"/>
          <w:lang w:val="en-US"/>
        </w:rPr>
        <w:t>Church-Based Immigrant Ministry</w:t>
      </w:r>
      <w:r>
        <w:rPr>
          <w:rFonts w:ascii="Helvetica Neue" w:hAnsi="Helvetica Neue"/>
          <w:color w:val="434343"/>
          <w:sz w:val="24"/>
          <w:szCs w:val="24"/>
          <w:rtl w:val="0"/>
          <w:lang w:val="en-US"/>
        </w:rPr>
        <w:t xml:space="preserve">. This course, taught in partnership with </w:t>
      </w:r>
      <w:r>
        <w:rPr>
          <w:rStyle w:val="Hyperlink.1"/>
          <w:rFonts w:ascii="Helvetica Neue" w:cs="Helvetica Neue" w:hAnsi="Helvetica Neue" w:eastAsia="Helvetica Neue"/>
          <w:color w:val="434343"/>
          <w:sz w:val="24"/>
          <w:szCs w:val="24"/>
          <w:rtl w:val="0"/>
        </w:rPr>
        <w:fldChar w:fldCharType="begin" w:fldLock="0"/>
      </w:r>
      <w:r>
        <w:rPr>
          <w:rStyle w:val="Hyperlink.1"/>
          <w:rFonts w:ascii="Helvetica Neue" w:cs="Helvetica Neue" w:hAnsi="Helvetica Neue" w:eastAsia="Helvetica Neue"/>
          <w:color w:val="434343"/>
          <w:sz w:val="24"/>
          <w:szCs w:val="24"/>
          <w:rtl w:val="0"/>
        </w:rPr>
        <w:instrText xml:space="preserve"> HYPERLINK "http://worldrelief.org/"</w:instrText>
      </w:r>
      <w:r>
        <w:rPr>
          <w:rStyle w:val="Hyperlink.1"/>
          <w:rFonts w:ascii="Helvetica Neue" w:cs="Helvetica Neue" w:hAnsi="Helvetica Neue" w:eastAsia="Helvetica Neue"/>
          <w:color w:val="434343"/>
          <w:sz w:val="24"/>
          <w:szCs w:val="24"/>
          <w:rtl w:val="0"/>
        </w:rPr>
        <w:fldChar w:fldCharType="separate" w:fldLock="0"/>
      </w:r>
      <w:r>
        <w:rPr>
          <w:rStyle w:val="Hyperlink.1"/>
          <w:rFonts w:ascii="Helvetica Neue" w:hAnsi="Helvetica Neue"/>
          <w:color w:val="434343"/>
          <w:sz w:val="24"/>
          <w:szCs w:val="24"/>
          <w:rtl w:val="0"/>
          <w:lang w:val="en-US"/>
        </w:rPr>
        <w:t>World Relief</w:t>
      </w:r>
      <w:r>
        <w:rPr>
          <w:rFonts w:ascii="Helvetica Neue" w:cs="Helvetica Neue" w:hAnsi="Helvetica Neue" w:eastAsia="Helvetica Neue"/>
          <w:color w:val="434343"/>
          <w:sz w:val="24"/>
          <w:szCs w:val="24"/>
          <w:rtl w:val="0"/>
        </w:rPr>
        <w:fldChar w:fldCharType="end" w:fldLock="0"/>
      </w:r>
      <w:r>
        <w:rPr>
          <w:rFonts w:ascii="Helvetica Neue" w:hAnsi="Helvetica Neue"/>
          <w:color w:val="434343"/>
          <w:sz w:val="24"/>
          <w:szCs w:val="24"/>
          <w:rtl w:val="0"/>
          <w:lang w:val="en-US"/>
        </w:rPr>
        <w:t xml:space="preserve"> and </w:t>
      </w:r>
      <w:r>
        <w:rPr>
          <w:rStyle w:val="Hyperlink.1"/>
          <w:rFonts w:ascii="Helvetica Neue" w:cs="Helvetica Neue" w:hAnsi="Helvetica Neue" w:eastAsia="Helvetica Neue"/>
          <w:color w:val="434343"/>
          <w:sz w:val="24"/>
          <w:szCs w:val="24"/>
          <w:rtl w:val="0"/>
        </w:rPr>
        <w:fldChar w:fldCharType="begin" w:fldLock="0"/>
      </w:r>
      <w:r>
        <w:rPr>
          <w:rStyle w:val="Hyperlink.1"/>
          <w:rFonts w:ascii="Helvetica Neue" w:cs="Helvetica Neue" w:hAnsi="Helvetica Neue" w:eastAsia="Helvetica Neue"/>
          <w:color w:val="434343"/>
          <w:sz w:val="24"/>
          <w:szCs w:val="24"/>
          <w:rtl w:val="0"/>
        </w:rPr>
        <w:instrText xml:space="preserve"> HYPERLINK "http://www.wesleyan.org/immigrant"</w:instrText>
      </w:r>
      <w:r>
        <w:rPr>
          <w:rStyle w:val="Hyperlink.1"/>
          <w:rFonts w:ascii="Helvetica Neue" w:cs="Helvetica Neue" w:hAnsi="Helvetica Neue" w:eastAsia="Helvetica Neue"/>
          <w:color w:val="434343"/>
          <w:sz w:val="24"/>
          <w:szCs w:val="24"/>
          <w:rtl w:val="0"/>
        </w:rPr>
        <w:fldChar w:fldCharType="separate" w:fldLock="0"/>
      </w:r>
      <w:r>
        <w:rPr>
          <w:rStyle w:val="Hyperlink.1"/>
          <w:rFonts w:ascii="Helvetica Neue" w:hAnsi="Helvetica Neue"/>
          <w:color w:val="434343"/>
          <w:sz w:val="24"/>
          <w:szCs w:val="24"/>
          <w:rtl w:val="0"/>
          <w:lang w:val="en-US"/>
        </w:rPr>
        <w:t>Immigrant Connection</w:t>
      </w:r>
      <w:r>
        <w:rPr>
          <w:rFonts w:ascii="Helvetica Neue" w:cs="Helvetica Neue" w:hAnsi="Helvetica Neue" w:eastAsia="Helvetica Neue"/>
          <w:color w:val="434343"/>
          <w:sz w:val="24"/>
          <w:szCs w:val="24"/>
          <w:rtl w:val="0"/>
        </w:rPr>
        <w:fldChar w:fldCharType="end" w:fldLock="0"/>
      </w:r>
      <w:r>
        <w:rPr>
          <w:rFonts w:ascii="Helvetica Neue" w:hAnsi="Helvetica Neue"/>
          <w:color w:val="434343"/>
          <w:sz w:val="24"/>
          <w:szCs w:val="24"/>
          <w:rtl w:val="0"/>
          <w:lang w:val="en-US"/>
        </w:rPr>
        <w:t>, provides a foundation for understanding the immigration system in the United States in preparation for taking the Board of Immigration Appeals (BIA) accreditation exam, the government certification that allows non-attorneys to practice immigration law.</w:t>
      </w:r>
    </w:p>
    <w:p>
      <w:pPr>
        <w:pStyle w:val="Default"/>
        <w:bidi w:val="0"/>
        <w:ind w:left="0" w:right="0" w:firstLine="0"/>
        <w:jc w:val="left"/>
        <w:rPr>
          <w:sz w:val="24"/>
          <w:szCs w:val="24"/>
          <w:rtl w:val="0"/>
        </w:rPr>
      </w:pPr>
      <w:r>
        <w:rPr>
          <w:sz w:val="24"/>
          <w:szCs w:val="24"/>
          <w:rtl w:val="0"/>
        </w:rPr>
        <w:t>“</w:t>
      </w:r>
      <w:r>
        <w:rPr>
          <w:sz w:val="24"/>
          <w:szCs w:val="24"/>
          <w:rtl w:val="0"/>
          <w:lang w:val="en-US"/>
        </w:rPr>
        <w:t>This course equips local ministry leaders to serve their neighbors in a way that is truly helpful personally and is strengthening to their community</w:t>
      </w:r>
      <w:r>
        <w:rPr>
          <w:sz w:val="24"/>
          <w:szCs w:val="24"/>
          <w:rtl w:val="0"/>
          <w:lang w:val="en-US"/>
        </w:rPr>
        <w:t>,</w:t>
      </w:r>
      <w:r>
        <w:rPr>
          <w:sz w:val="24"/>
          <w:szCs w:val="24"/>
          <w:rtl w:val="0"/>
          <w:lang w:val="en-US"/>
        </w:rPr>
        <w:t xml:space="preserve">” </w:t>
      </w:r>
      <w:r>
        <w:rPr>
          <w:sz w:val="24"/>
          <w:szCs w:val="24"/>
          <w:rtl w:val="0"/>
          <w:lang w:val="en-US"/>
        </w:rPr>
        <w:t>said Dr. Wayne Schmidt, Vice President for Wesley Seminary.</w:t>
      </w:r>
      <w:r>
        <w:rPr>
          <w:sz w:val="24"/>
          <w:szCs w:val="24"/>
          <w:rtl w:val="0"/>
        </w:rPr>
        <w:t> </w:t>
      </w:r>
      <w:r>
        <w:rPr>
          <w:sz w:val="24"/>
          <w:szCs w:val="24"/>
          <w:rtl w:val="0"/>
          <w:lang w:val="en-US"/>
        </w:rPr>
        <w:t>“</w:t>
      </w:r>
      <w:r>
        <w:rPr>
          <w:sz w:val="24"/>
          <w:szCs w:val="24"/>
          <w:rtl w:val="0"/>
          <w:lang w:val="en-US"/>
        </w:rPr>
        <w:t>While</w:t>
      </w:r>
      <w:r>
        <w:rPr>
          <w:sz w:val="24"/>
          <w:szCs w:val="24"/>
          <w:rtl w:val="0"/>
          <w:lang w:val="en-US"/>
        </w:rPr>
        <w:t xml:space="preserve"> U.S.</w:t>
      </w:r>
      <w:r>
        <w:rPr>
          <w:sz w:val="24"/>
          <w:szCs w:val="24"/>
          <w:rtl w:val="0"/>
          <w:lang w:val="en-US"/>
        </w:rPr>
        <w:t xml:space="preserve"> immigrants  come from many nations, our Spanish-language Master of Divinity students have heightened our awareness and strengthened our resolve to provide a solution to what is both a legal and spiritual challenge.</w:t>
      </w:r>
      <w:r>
        <w:rPr>
          <w:sz w:val="24"/>
          <w:szCs w:val="24"/>
          <w:rtl w:val="0"/>
        </w:rPr>
        <w:t>”</w:t>
      </w:r>
    </w:p>
    <w:p>
      <w:pPr>
        <w:pStyle w:val="Default"/>
        <w:bidi w:val="0"/>
        <w:ind w:left="0" w:right="0" w:firstLine="0"/>
        <w:jc w:val="left"/>
        <w:rPr>
          <w:sz w:val="24"/>
          <w:szCs w:val="24"/>
          <w:rtl w:val="0"/>
        </w:rPr>
      </w:pP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lang w:val="en-US"/>
        </w:rPr>
        <w:t xml:space="preserve">With more than 22 million foreign-born, non-citizens in the U.S. </w:t>
      </w:r>
      <w:r>
        <w:rPr>
          <w:rFonts w:ascii="Helvetica Neue" w:hAnsi="Helvetica Neue" w:hint="default"/>
          <w:color w:val="434343"/>
          <w:sz w:val="24"/>
          <w:szCs w:val="24"/>
          <w:rtl w:val="0"/>
          <w:lang w:val="en-US"/>
        </w:rPr>
        <w:t xml:space="preserve">— </w:t>
      </w:r>
      <w:r>
        <w:rPr>
          <w:rFonts w:ascii="Helvetica Neue" w:hAnsi="Helvetica Neue"/>
          <w:color w:val="434343"/>
          <w:sz w:val="24"/>
          <w:szCs w:val="24"/>
          <w:rtl w:val="0"/>
          <w:lang w:val="en-US"/>
        </w:rPr>
        <w:t xml:space="preserve">and with only 12,000 private immigration attorneys and 2,800 non-profit immigration attorneys and accredited staff in the U.S. </w:t>
      </w:r>
      <w:r>
        <w:rPr>
          <w:rFonts w:ascii="Helvetica Neue" w:hAnsi="Helvetica Neue" w:hint="default"/>
          <w:color w:val="434343"/>
          <w:sz w:val="24"/>
          <w:szCs w:val="24"/>
          <w:rtl w:val="0"/>
          <w:lang w:val="en-US"/>
        </w:rPr>
        <w:t xml:space="preserve">— </w:t>
      </w:r>
      <w:r>
        <w:rPr>
          <w:rFonts w:ascii="Helvetica Neue" w:hAnsi="Helvetica Neue"/>
          <w:color w:val="434343"/>
          <w:sz w:val="24"/>
          <w:szCs w:val="24"/>
          <w:rtl w:val="0"/>
          <w:lang w:val="en-US"/>
        </w:rPr>
        <w:t>the need for trustworthy, authorized legal services has never been greater. That need was the impetus for The Wesleyan Church to join with more than a dozen other denominations and organizations to form The Immigration Alliance.</w:t>
      </w: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lang w:val="en-US"/>
        </w:rPr>
        <w:t>Currently a coalition of 15 evangelical church-based denominations that represent more than 28,500 churches, The Immigration Alliance is committed to dramatically multiplying the number of sites across the country providing low-cost, high-quality immigrant legal services over the next three years.</w:t>
      </w: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lang w:val="en-US"/>
        </w:rPr>
        <w:t xml:space="preserve">With a mantra of </w:t>
      </w:r>
      <w:r>
        <w:rPr>
          <w:rFonts w:ascii="Helvetica Neue" w:hAnsi="Helvetica Neue" w:hint="default"/>
          <w:color w:val="434343"/>
          <w:sz w:val="24"/>
          <w:szCs w:val="24"/>
          <w:rtl w:val="0"/>
          <w:lang w:val="en-US"/>
        </w:rPr>
        <w:t>“</w:t>
      </w:r>
      <w:r>
        <w:rPr>
          <w:rFonts w:ascii="Helvetica Neue" w:hAnsi="Helvetica Neue"/>
          <w:color w:val="434343"/>
          <w:sz w:val="24"/>
          <w:szCs w:val="24"/>
          <w:rtl w:val="0"/>
          <w:lang w:val="en-US"/>
        </w:rPr>
        <w:t>Immigration is an issue, but immigrants are people,</w:t>
      </w:r>
      <w:r>
        <w:rPr>
          <w:rFonts w:ascii="Helvetica Neue" w:hAnsi="Helvetica Neue" w:hint="default"/>
          <w:color w:val="434343"/>
          <w:sz w:val="24"/>
          <w:szCs w:val="24"/>
          <w:rtl w:val="0"/>
          <w:lang w:val="en-US"/>
        </w:rPr>
        <w:t xml:space="preserve">” </w:t>
      </w:r>
      <w:r>
        <w:rPr>
          <w:rFonts w:ascii="Helvetica Neue" w:hAnsi="Helvetica Neue"/>
          <w:color w:val="434343"/>
          <w:sz w:val="24"/>
          <w:szCs w:val="24"/>
          <w:rtl w:val="0"/>
          <w:lang w:val="en-US"/>
        </w:rPr>
        <w:t>the course will equip non-attorneys with the knowledge to provide much-needed legal counsel on immigration-related matters at Immigrant Connection sites approved by the BIA. Church-Based Immigrant Ministry will cover biblical and theological bases for Christian engagement with issues of immigration, giving church and faith-based workers tools to integrate immigration legal ministry into a holistic outreach program. Course participants will also visit the active Immigration Connection site at The Bridge Community Church in Logansport, Indiana.</w:t>
      </w: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lang w:val="en-US"/>
        </w:rPr>
        <w:t>Equipping more individuals with this training and certification opens the door to the possibility of setting up an Immigrant Connection Legal Clinic in the graduates</w:t>
      </w:r>
      <w:r>
        <w:rPr>
          <w:rFonts w:ascii="Helvetica Neue" w:hAnsi="Helvetica Neue" w:hint="default"/>
          <w:color w:val="434343"/>
          <w:sz w:val="24"/>
          <w:szCs w:val="24"/>
          <w:rtl w:val="0"/>
          <w:lang w:val="en-US"/>
        </w:rPr>
        <w:t xml:space="preserve">’ </w:t>
      </w:r>
      <w:r>
        <w:rPr>
          <w:rFonts w:ascii="Helvetica Neue" w:hAnsi="Helvetica Neue"/>
          <w:color w:val="434343"/>
          <w:sz w:val="24"/>
          <w:szCs w:val="24"/>
          <w:rtl w:val="0"/>
          <w:lang w:val="en-US"/>
        </w:rPr>
        <w:t xml:space="preserve">local churches. </w:t>
      </w:r>
      <w:r>
        <w:rPr>
          <w:rFonts w:ascii="Helvetica Neue" w:hAnsi="Helvetica Neue"/>
          <w:color w:val="434343"/>
          <w:sz w:val="24"/>
          <w:szCs w:val="24"/>
          <w:rtl w:val="0"/>
          <w:lang w:val="en-US"/>
        </w:rPr>
        <w:t>In a released statement, The Immigration Alliance</w:t>
      </w:r>
      <w:r>
        <w:rPr>
          <w:rFonts w:ascii="Helvetica Neue" w:hAnsi="Helvetica Neue" w:hint="default"/>
          <w:color w:val="434343"/>
          <w:sz w:val="24"/>
          <w:szCs w:val="24"/>
          <w:rtl w:val="0"/>
          <w:lang w:val="fr-FR"/>
        </w:rPr>
        <w:t>’</w:t>
      </w:r>
      <w:r>
        <w:rPr>
          <w:rFonts w:ascii="Helvetica Neue" w:hAnsi="Helvetica Neue"/>
          <w:color w:val="434343"/>
          <w:sz w:val="24"/>
          <w:szCs w:val="24"/>
          <w:rtl w:val="0"/>
          <w:lang w:val="en-US"/>
        </w:rPr>
        <w:t>s Board Chair and Christian Community Development Association Chief Executive Officer Noel Castellanos said</w:t>
      </w:r>
      <w:r>
        <w:rPr>
          <w:rFonts w:ascii="Helvetica Neue" w:hAnsi="Helvetica Neue"/>
          <w:color w:val="434343"/>
          <w:sz w:val="24"/>
          <w:szCs w:val="24"/>
          <w:rtl w:val="0"/>
          <w:lang w:val="en-US"/>
        </w:rPr>
        <w:t>,</w:t>
      </w:r>
      <w:r>
        <w:rPr>
          <w:rFonts w:ascii="Helvetica Neue" w:hAnsi="Helvetica Neue" w:hint="default"/>
          <w:color w:val="434343"/>
          <w:sz w:val="24"/>
          <w:szCs w:val="24"/>
          <w:rtl w:val="0"/>
        </w:rPr>
        <w:t xml:space="preserve"> “</w:t>
      </w:r>
      <w:r>
        <w:rPr>
          <w:rFonts w:ascii="Helvetica Neue" w:hAnsi="Helvetica Neue"/>
          <w:color w:val="434343"/>
          <w:sz w:val="24"/>
          <w:szCs w:val="24"/>
          <w:rtl w:val="0"/>
          <w:lang w:val="en-US"/>
        </w:rPr>
        <w:t xml:space="preserve">The Immigration Alliance is uniquely positioned to equip local churches to provide legal services to under-resourced immigrants. Churches are a trusted presence in immigrant communities that can </w:t>
      </w:r>
      <w:r>
        <w:rPr>
          <w:rFonts w:ascii="Helvetica Neue" w:hAnsi="Helvetica Neue" w:hint="default"/>
          <w:color w:val="434343"/>
          <w:sz w:val="24"/>
          <w:szCs w:val="24"/>
          <w:rtl w:val="0"/>
        </w:rPr>
        <w:t xml:space="preserve">– </w:t>
      </w:r>
      <w:r>
        <w:rPr>
          <w:rFonts w:ascii="Helvetica Neue" w:hAnsi="Helvetica Neue"/>
          <w:color w:val="434343"/>
          <w:sz w:val="24"/>
          <w:szCs w:val="24"/>
          <w:rtl w:val="0"/>
          <w:lang w:val="en-US"/>
        </w:rPr>
        <w:t xml:space="preserve">and should </w:t>
      </w:r>
      <w:r>
        <w:rPr>
          <w:rFonts w:ascii="Helvetica Neue" w:hAnsi="Helvetica Neue" w:hint="default"/>
          <w:color w:val="434343"/>
          <w:sz w:val="24"/>
          <w:szCs w:val="24"/>
          <w:rtl w:val="0"/>
        </w:rPr>
        <w:t xml:space="preserve">– </w:t>
      </w:r>
      <w:r>
        <w:rPr>
          <w:rFonts w:ascii="Helvetica Neue" w:hAnsi="Helvetica Neue"/>
          <w:color w:val="434343"/>
          <w:sz w:val="24"/>
          <w:szCs w:val="24"/>
          <w:rtl w:val="0"/>
          <w:lang w:val="en-US"/>
        </w:rPr>
        <w:t>help address this critical shortage of legal services.</w:t>
      </w:r>
      <w:r>
        <w:rPr>
          <w:rFonts w:ascii="Helvetica Neue" w:hAnsi="Helvetica Neue" w:hint="default"/>
          <w:color w:val="434343"/>
          <w:sz w:val="24"/>
          <w:szCs w:val="24"/>
          <w:rtl w:val="0"/>
        </w:rPr>
        <w:t>”</w:t>
      </w:r>
    </w:p>
    <w:p>
      <w:pPr>
        <w:pStyle w:val="Default"/>
        <w:bidi w:val="0"/>
        <w:spacing w:after="300"/>
        <w:ind w:left="0" w:right="0" w:firstLine="0"/>
        <w:jc w:val="left"/>
        <w:rPr>
          <w:rFonts w:ascii="Helvetica Neue" w:cs="Helvetica Neue" w:hAnsi="Helvetica Neue" w:eastAsia="Helvetica Neue"/>
          <w:color w:val="434343"/>
          <w:sz w:val="24"/>
          <w:szCs w:val="24"/>
          <w:rtl w:val="0"/>
        </w:rPr>
      </w:pPr>
      <w:r>
        <w:rPr>
          <w:rFonts w:ascii="Helvetica Neue" w:hAnsi="Helvetica Neue"/>
          <w:color w:val="434343"/>
          <w:sz w:val="24"/>
          <w:szCs w:val="24"/>
          <w:rtl w:val="0"/>
          <w:lang w:val="en-US"/>
        </w:rPr>
        <w:t xml:space="preserve">Rev. Wayne MacBeth, Executive Director of the Communication and Administration Division for The Wesleyan Church, </w:t>
      </w:r>
      <w:r>
        <w:rPr>
          <w:rFonts w:ascii="Helvetica Neue" w:hAnsi="Helvetica Neue"/>
          <w:color w:val="434343"/>
          <w:sz w:val="24"/>
          <w:szCs w:val="24"/>
          <w:rtl w:val="0"/>
          <w:lang w:val="en-US"/>
        </w:rPr>
        <w:t>said</w:t>
      </w:r>
      <w:r>
        <w:rPr>
          <w:rFonts w:ascii="Helvetica Neue" w:hAnsi="Helvetica Neue"/>
          <w:color w:val="434343"/>
          <w:sz w:val="24"/>
          <w:szCs w:val="24"/>
          <w:rtl w:val="0"/>
          <w:lang w:val="en-US"/>
        </w:rPr>
        <w:t>, "Beyond our moral responsibility to serve our neighbors in need, it is a privilege to share God</w:t>
      </w:r>
      <w:r>
        <w:rPr>
          <w:rFonts w:ascii="Helvetica Neue" w:hAnsi="Helvetica Neue" w:hint="default"/>
          <w:color w:val="434343"/>
          <w:sz w:val="24"/>
          <w:szCs w:val="24"/>
          <w:rtl w:val="0"/>
          <w:lang w:val="en-US"/>
        </w:rPr>
        <w:t>’</w:t>
      </w:r>
      <w:r>
        <w:rPr>
          <w:rFonts w:ascii="Helvetica Neue" w:hAnsi="Helvetica Neue"/>
          <w:color w:val="434343"/>
          <w:sz w:val="24"/>
          <w:szCs w:val="24"/>
          <w:rtl w:val="0"/>
          <w:lang w:val="en-US"/>
        </w:rPr>
        <w:t>s love in such a practical way. Many immigrant and refugee families</w:t>
      </w:r>
      <w:r>
        <w:rPr>
          <w:rFonts w:ascii="Helvetica Neue" w:hAnsi="Helvetica Neue" w:hint="default"/>
          <w:color w:val="434343"/>
          <w:sz w:val="24"/>
          <w:szCs w:val="24"/>
          <w:rtl w:val="0"/>
          <w:lang w:val="en-US"/>
        </w:rPr>
        <w:t>’</w:t>
      </w:r>
      <w:r>
        <w:rPr>
          <w:rFonts w:ascii="Helvetica Neue" w:hAnsi="Helvetica Neue"/>
          <w:color w:val="434343"/>
          <w:sz w:val="24"/>
          <w:szCs w:val="24"/>
          <w:rtl w:val="0"/>
          <w:lang w:val="en-US"/>
        </w:rPr>
        <w:t xml:space="preserve"> current legal status forces them to live in the shadow economy. We can help many find their way into legal and spiritual light.</w:t>
      </w:r>
      <w:r>
        <w:rPr>
          <w:rFonts w:ascii="Helvetica Neue" w:hAnsi="Helvetica Neue" w:hint="default"/>
          <w:color w:val="434343"/>
          <w:sz w:val="24"/>
          <w:szCs w:val="24"/>
          <w:rtl w:val="0"/>
          <w:lang w:val="en-US"/>
        </w:rPr>
        <w:t>”</w:t>
      </w:r>
    </w:p>
    <w:p>
      <w:pPr>
        <w:pStyle w:val="Default"/>
        <w:bidi w:val="0"/>
        <w:spacing w:after="300"/>
        <w:ind w:left="0" w:right="0" w:firstLine="0"/>
        <w:jc w:val="left"/>
        <w:rPr>
          <w:rStyle w:val="None"/>
          <w:rFonts w:ascii="Helvetica Neue" w:cs="Helvetica Neue" w:hAnsi="Helvetica Neue" w:eastAsia="Helvetica Neue"/>
          <w:color w:val="000000"/>
          <w:sz w:val="24"/>
          <w:szCs w:val="24"/>
          <w:rtl w:val="0"/>
        </w:rPr>
      </w:pPr>
      <w:r>
        <w:rPr>
          <w:rFonts w:ascii="Helvetica Neue" w:hAnsi="Helvetica Neue"/>
          <w:color w:val="434343"/>
          <w:sz w:val="24"/>
          <w:szCs w:val="24"/>
          <w:rtl w:val="0"/>
          <w:lang w:val="en-US"/>
        </w:rPr>
        <w:t>Church-Based Immigrant Ministry will be offered at Wesley Seminary May 31-June 5. The course, which offers three-hour graduate credits, is also open to those without a bachelor</w:t>
      </w:r>
      <w:r>
        <w:rPr>
          <w:rFonts w:ascii="Helvetica Neue" w:hAnsi="Helvetica Neue" w:hint="default"/>
          <w:color w:val="434343"/>
          <w:sz w:val="24"/>
          <w:szCs w:val="24"/>
          <w:rtl w:val="0"/>
          <w:lang w:val="en-US"/>
        </w:rPr>
        <w:t>’</w:t>
      </w:r>
      <w:r>
        <w:rPr>
          <w:rFonts w:ascii="Helvetica Neue" w:hAnsi="Helvetica Neue"/>
          <w:color w:val="434343"/>
          <w:sz w:val="24"/>
          <w:szCs w:val="24"/>
          <w:rtl w:val="0"/>
          <w:lang w:val="en-US"/>
        </w:rPr>
        <w:t xml:space="preserve">s degree. Those interested in taking the course can get more information on the </w:t>
      </w:r>
      <w:r>
        <w:rPr>
          <w:rStyle w:val="Hyperlink.1"/>
          <w:rFonts w:ascii="Helvetica Neue" w:cs="Helvetica Neue" w:hAnsi="Helvetica Neue" w:eastAsia="Helvetica Neue"/>
          <w:color w:val="434343"/>
          <w:sz w:val="24"/>
          <w:szCs w:val="24"/>
          <w:rtl w:val="0"/>
        </w:rPr>
        <w:fldChar w:fldCharType="begin" w:fldLock="0"/>
      </w:r>
      <w:r>
        <w:rPr>
          <w:rStyle w:val="Hyperlink.1"/>
          <w:rFonts w:ascii="Helvetica Neue" w:cs="Helvetica Neue" w:hAnsi="Helvetica Neue" w:eastAsia="Helvetica Neue"/>
          <w:color w:val="434343"/>
          <w:sz w:val="24"/>
          <w:szCs w:val="24"/>
          <w:rtl w:val="0"/>
        </w:rPr>
        <w:instrText xml:space="preserve"> HYPERLINK "http://www.indwes.edu/seminary/academics/church-based-immigrant-ministry/?"</w:instrText>
      </w:r>
      <w:r>
        <w:rPr>
          <w:rStyle w:val="Hyperlink.1"/>
          <w:rFonts w:ascii="Helvetica Neue" w:cs="Helvetica Neue" w:hAnsi="Helvetica Neue" w:eastAsia="Helvetica Neue"/>
          <w:color w:val="434343"/>
          <w:sz w:val="24"/>
          <w:szCs w:val="24"/>
          <w:rtl w:val="0"/>
        </w:rPr>
        <w:fldChar w:fldCharType="separate" w:fldLock="0"/>
      </w:r>
      <w:r>
        <w:rPr>
          <w:rStyle w:val="Hyperlink.1"/>
          <w:rFonts w:ascii="Helvetica Neue" w:hAnsi="Helvetica Neue"/>
          <w:color w:val="434343"/>
          <w:sz w:val="24"/>
          <w:szCs w:val="24"/>
          <w:rtl w:val="0"/>
          <w:lang w:val="en-US"/>
        </w:rPr>
        <w:t>IWU website</w:t>
      </w:r>
      <w:r>
        <w:rPr>
          <w:rFonts w:ascii="Helvetica Neue" w:cs="Helvetica Neue" w:hAnsi="Helvetica Neue" w:eastAsia="Helvetica Neue"/>
          <w:color w:val="434343"/>
          <w:sz w:val="24"/>
          <w:szCs w:val="24"/>
          <w:rtl w:val="0"/>
        </w:rPr>
        <w:fldChar w:fldCharType="end" w:fldLock="0"/>
      </w:r>
      <w:r>
        <w:rPr>
          <w:rFonts w:ascii="Helvetica Neue" w:hAnsi="Helvetica Neue"/>
          <w:color w:val="434343"/>
          <w:sz w:val="24"/>
          <w:szCs w:val="24"/>
          <w:rtl w:val="0"/>
          <w:lang w:val="en-US"/>
        </w:rPr>
        <w:t>. Registration is limited to 20 participants.</w:t>
      </w:r>
    </w:p>
    <w:p>
      <w:pPr>
        <w:pStyle w:val="Default"/>
        <w:bidi w:val="0"/>
        <w:ind w:left="0" w:right="0" w:firstLine="0"/>
        <w:jc w:val="left"/>
        <w:rPr>
          <w:rStyle w:val="None"/>
          <w:rFonts w:ascii="Helvetica Neue" w:cs="Helvetica Neue" w:hAnsi="Helvetica Neue" w:eastAsia="Helvetica Neue"/>
          <w:sz w:val="24"/>
          <w:szCs w:val="24"/>
          <w:rtl w:val="0"/>
        </w:rPr>
      </w:pPr>
    </w:p>
    <w:p>
      <w:pPr>
        <w:pStyle w:val="Default"/>
        <w:bidi w:val="0"/>
        <w:ind w:left="0" w:right="0" w:firstLine="0"/>
        <w:jc w:val="left"/>
        <w:rPr>
          <w:rStyle w:val="None"/>
          <w:rFonts w:ascii="Helvetica Neue" w:cs="Helvetica Neue" w:hAnsi="Helvetica Neue" w:eastAsia="Helvetica Neue"/>
          <w:color w:val="3f3f3f"/>
          <w:sz w:val="24"/>
          <w:szCs w:val="24"/>
          <w:rtl w:val="0"/>
        </w:rPr>
      </w:pPr>
      <w:r>
        <w:rPr>
          <w:rStyle w:val="None"/>
          <w:rFonts w:ascii="Helvetica Neue" w:hAnsi="Helvetica Neue" w:hint="default"/>
          <w:color w:val="3f3f3f"/>
          <w:sz w:val="24"/>
          <w:szCs w:val="24"/>
          <w:rtl w:val="0"/>
        </w:rPr>
        <w:t> </w:t>
      </w:r>
      <w:r>
        <w:rPr>
          <w:rStyle w:val="None"/>
          <w:rFonts w:ascii="Helvetica Neue" w:hAnsi="Helvetica Neue"/>
          <w:color w:val="3f3f3f"/>
          <w:sz w:val="24"/>
          <w:szCs w:val="24"/>
          <w:rtl w:val="0"/>
          <w:lang w:val="en-US"/>
        </w:rPr>
        <w:t>***************************</w:t>
      </w:r>
    </w:p>
    <w:p>
      <w:pPr>
        <w:pStyle w:val="Default"/>
        <w:bidi w:val="0"/>
        <w:ind w:left="0" w:right="0" w:firstLine="0"/>
        <w:jc w:val="left"/>
        <w:rPr>
          <w:rStyle w:val="None"/>
          <w:rFonts w:ascii="Helvetica Neue" w:cs="Helvetica Neue" w:hAnsi="Helvetica Neue" w:eastAsia="Helvetica Neue"/>
          <w:color w:val="3f3f3f"/>
          <w:sz w:val="24"/>
          <w:szCs w:val="24"/>
          <w:rtl w:val="0"/>
        </w:rPr>
      </w:pPr>
    </w:p>
    <w:p>
      <w:pPr>
        <w:pStyle w:val="Default"/>
        <w:bidi w:val="0"/>
        <w:ind w:left="0" w:right="0" w:firstLine="0"/>
        <w:jc w:val="left"/>
        <w:rPr>
          <w:rStyle w:val="None"/>
          <w:rFonts w:ascii="Helvetica Neue" w:cs="Helvetica Neue" w:hAnsi="Helvetica Neue" w:eastAsia="Helvetica Neue"/>
          <w:color w:val="3f3f3f"/>
          <w:sz w:val="24"/>
          <w:szCs w:val="24"/>
          <w:rtl w:val="0"/>
        </w:rPr>
      </w:pPr>
      <w:r>
        <w:rPr>
          <w:rStyle w:val="None"/>
          <w:rFonts w:ascii="Helvetica Neue" w:hAnsi="Helvetica Neue"/>
          <w:color w:val="3f3f3f"/>
          <w:sz w:val="24"/>
          <w:szCs w:val="24"/>
          <w:rtl w:val="0"/>
          <w:lang w:val="en-US"/>
        </w:rPr>
        <w:t xml:space="preserve">Indiana Wesleyan University is home to many </w:t>
      </w:r>
      <w:r>
        <w:rPr>
          <w:rStyle w:val="None"/>
          <w:rFonts w:ascii="Helvetica Neue" w:hAnsi="Helvetica Neue"/>
          <w:color w:val="3f3f3f"/>
          <w:sz w:val="24"/>
          <w:szCs w:val="24"/>
          <w:rtl w:val="0"/>
          <w:lang w:val="en-US"/>
        </w:rPr>
        <w:t xml:space="preserve">graduate, </w:t>
      </w:r>
      <w:r>
        <w:rPr>
          <w:rStyle w:val="None"/>
          <w:rFonts w:ascii="Helvetica Neue" w:hAnsi="Helvetica Neue"/>
          <w:color w:val="3f3f3f"/>
          <w:sz w:val="24"/>
          <w:szCs w:val="24"/>
          <w:rtl w:val="0"/>
          <w:lang w:val="en-US"/>
        </w:rPr>
        <w:t xml:space="preserve">undergraduate and associate degree programs. A well-respected evangelical Christian university, IWU is committed to providing a comprehensive, liberal arts education. IWU offers residential programs at its main campus in Marion, IN, and programs for adult students online and at learning sites located throughout Indiana, Kentucky and Ohio. Over 10,000 are enrolled in our </w:t>
      </w:r>
      <w:r>
        <w:rPr>
          <w:rStyle w:val="Hyperlink.2"/>
          <w:rFonts w:ascii="Helvetica Neue" w:cs="Helvetica Neue" w:hAnsi="Helvetica Neue" w:eastAsia="Helvetica Neue"/>
          <w:color w:val="3f3f3f"/>
          <w:sz w:val="24"/>
          <w:szCs w:val="24"/>
          <w:rtl w:val="0"/>
        </w:rPr>
        <w:fldChar w:fldCharType="begin" w:fldLock="0"/>
      </w:r>
      <w:r>
        <w:rPr>
          <w:rStyle w:val="Hyperlink.2"/>
          <w:rFonts w:ascii="Helvetica Neue" w:cs="Helvetica Neue" w:hAnsi="Helvetica Neue" w:eastAsia="Helvetica Neue"/>
          <w:color w:val="3f3f3f"/>
          <w:sz w:val="24"/>
          <w:szCs w:val="24"/>
          <w:rtl w:val="0"/>
        </w:rPr>
        <w:instrText xml:space="preserve"> HYPERLINK "http://www.indwes.edu/Admissions/Adult-Graduate/"</w:instrText>
      </w:r>
      <w:r>
        <w:rPr>
          <w:rStyle w:val="Hyperlink.2"/>
          <w:rFonts w:ascii="Helvetica Neue" w:cs="Helvetica Neue" w:hAnsi="Helvetica Neue" w:eastAsia="Helvetica Neue"/>
          <w:color w:val="3f3f3f"/>
          <w:sz w:val="24"/>
          <w:szCs w:val="24"/>
          <w:rtl w:val="0"/>
        </w:rPr>
        <w:fldChar w:fldCharType="separate" w:fldLock="0"/>
      </w:r>
      <w:r>
        <w:rPr>
          <w:rStyle w:val="Hyperlink.2"/>
          <w:rFonts w:ascii="Helvetica Neue" w:hAnsi="Helvetica Neue"/>
          <w:color w:val="3f3f3f"/>
          <w:sz w:val="24"/>
          <w:szCs w:val="24"/>
          <w:rtl w:val="0"/>
          <w:lang w:val="en-US"/>
        </w:rPr>
        <w:t>adult degree courses</w:t>
      </w:r>
      <w:r>
        <w:rPr>
          <w:rFonts w:ascii="Helvetica Neue" w:cs="Helvetica Neue" w:hAnsi="Helvetica Neue" w:eastAsia="Helvetica Neue"/>
          <w:sz w:val="24"/>
          <w:szCs w:val="24"/>
          <w:rtl w:val="0"/>
        </w:rPr>
        <w:fldChar w:fldCharType="end" w:fldLock="0"/>
      </w:r>
      <w:r>
        <w:rPr>
          <w:rStyle w:val="None"/>
          <w:rFonts w:ascii="Helvetica Neue" w:hAnsi="Helvetica Neue"/>
          <w:color w:val="3f3f3f"/>
          <w:sz w:val="24"/>
          <w:szCs w:val="24"/>
          <w:rtl w:val="0"/>
          <w:lang w:val="en-US"/>
        </w:rPr>
        <w:t>, enabling many adults who work full or part-time or have other obligations to successfully complete their undergraduate and graduate degrees.</w:t>
      </w:r>
    </w:p>
    <w:p>
      <w:pPr>
        <w:pStyle w:val="Default"/>
        <w:bidi w:val="0"/>
        <w:spacing w:after="300"/>
        <w:ind w:left="0" w:right="0" w:firstLine="0"/>
        <w:jc w:val="left"/>
        <w:rPr>
          <w:rStyle w:val="None"/>
          <w:rFonts w:ascii="Helvetica Neue" w:cs="Helvetica Neue" w:hAnsi="Helvetica Neue" w:eastAsia="Helvetica Neue"/>
          <w:color w:val="3f3f3f"/>
          <w:sz w:val="24"/>
          <w:szCs w:val="24"/>
          <w:rtl w:val="0"/>
        </w:rPr>
      </w:pPr>
      <w:r>
        <w:rPr>
          <w:rStyle w:val="None"/>
          <w:rFonts w:ascii="Helvetica Neue" w:hAnsi="Helvetica Neue"/>
          <w:color w:val="3f3f3f"/>
          <w:sz w:val="24"/>
          <w:szCs w:val="24"/>
          <w:rtl w:val="0"/>
          <w:lang w:val="en-US"/>
        </w:rPr>
        <w:t xml:space="preserve">For more information on any of the over 80 degrees offered by IWU, contact the </w:t>
      </w:r>
      <w:r>
        <w:rPr>
          <w:rStyle w:val="Hyperlink.2"/>
          <w:rFonts w:ascii="Helvetica Neue" w:cs="Helvetica Neue" w:hAnsi="Helvetica Neue" w:eastAsia="Helvetica Neue"/>
          <w:color w:val="3f3f3f"/>
          <w:sz w:val="24"/>
          <w:szCs w:val="24"/>
          <w:rtl w:val="0"/>
        </w:rPr>
        <w:fldChar w:fldCharType="begin" w:fldLock="0"/>
      </w:r>
      <w:r>
        <w:rPr>
          <w:rStyle w:val="Hyperlink.2"/>
          <w:rFonts w:ascii="Helvetica Neue" w:cs="Helvetica Neue" w:hAnsi="Helvetica Neue" w:eastAsia="Helvetica Neue"/>
          <w:color w:val="3f3f3f"/>
          <w:sz w:val="24"/>
          <w:szCs w:val="24"/>
          <w:rtl w:val="0"/>
        </w:rPr>
        <w:instrText xml:space="preserve"> HYPERLINK "http://www.indwes.edu/Admissions/"</w:instrText>
      </w:r>
      <w:r>
        <w:rPr>
          <w:rStyle w:val="Hyperlink.2"/>
          <w:rFonts w:ascii="Helvetica Neue" w:cs="Helvetica Neue" w:hAnsi="Helvetica Neue" w:eastAsia="Helvetica Neue"/>
          <w:color w:val="3f3f3f"/>
          <w:sz w:val="24"/>
          <w:szCs w:val="24"/>
          <w:rtl w:val="0"/>
        </w:rPr>
        <w:fldChar w:fldCharType="separate" w:fldLock="0"/>
      </w:r>
      <w:r>
        <w:rPr>
          <w:rStyle w:val="Hyperlink.2"/>
          <w:rFonts w:ascii="Helvetica Neue" w:hAnsi="Helvetica Neue"/>
          <w:color w:val="3f3f3f"/>
          <w:sz w:val="24"/>
          <w:szCs w:val="24"/>
          <w:rtl w:val="0"/>
          <w:lang w:val="en-US"/>
        </w:rPr>
        <w:t>Admissions Office</w:t>
      </w:r>
      <w:r>
        <w:rPr>
          <w:rFonts w:ascii="Helvetica Neue" w:cs="Helvetica Neue" w:hAnsi="Helvetica Neue" w:eastAsia="Helvetica Neue"/>
          <w:color w:val="434343"/>
          <w:sz w:val="24"/>
          <w:szCs w:val="24"/>
          <w:rtl w:val="0"/>
        </w:rPr>
        <w:fldChar w:fldCharType="end" w:fldLock="0"/>
      </w:r>
      <w:r>
        <w:rPr>
          <w:rStyle w:val="None"/>
          <w:rFonts w:ascii="Helvetica Neue" w:hAnsi="Helvetica Neue"/>
          <w:color w:val="3f3f3f"/>
          <w:sz w:val="24"/>
          <w:szCs w:val="24"/>
          <w:rtl w:val="0"/>
          <w:lang w:val="en-US"/>
        </w:rPr>
        <w:t>.</w:t>
      </w:r>
    </w:p>
    <w:p>
      <w:pPr>
        <w:pStyle w:val="Default"/>
        <w:bidi w:val="0"/>
        <w:spacing w:after="300"/>
        <w:ind w:left="0" w:right="0" w:firstLine="0"/>
        <w:jc w:val="left"/>
        <w:rPr>
          <w:rStyle w:val="None"/>
          <w:rFonts w:ascii="Helvetica Neue" w:cs="Helvetica Neue" w:hAnsi="Helvetica Neue" w:eastAsia="Helvetica Neue"/>
          <w:color w:val="3f3f3f"/>
          <w:sz w:val="24"/>
          <w:szCs w:val="24"/>
          <w:rtl w:val="0"/>
        </w:rPr>
      </w:pPr>
    </w:p>
    <w:p>
      <w:pPr>
        <w:pStyle w:val="Default"/>
        <w:bidi w:val="0"/>
        <w:spacing w:after="300"/>
        <w:ind w:left="0" w:right="0" w:firstLine="0"/>
        <w:jc w:val="center"/>
        <w:rPr>
          <w:rtl w:val="0"/>
        </w:rPr>
      </w:pPr>
      <w:r>
        <w:rPr>
          <w:rStyle w:val="None"/>
          <w:rFonts w:ascii="Helvetica Neue" w:hAnsi="Helvetica Neue"/>
          <w:color w:val="3f3f3f"/>
          <w:sz w:val="24"/>
          <w:szCs w:val="24"/>
          <w:rtl w:val="0"/>
          <w:lang w:val="en-US"/>
        </w:rPr>
        <w:t>##</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None">
    <w:name w:val="None"/>
  </w:style>
  <w:style w:type="character" w:styleId="Hyperlink.0">
    <w:name w:val="Hyperlink.0"/>
    <w:basedOn w:val="None"/>
    <w:next w:val="Hyperlink.0"/>
    <w:rPr>
      <w:b w:val="1"/>
      <w:bCs w:val="1"/>
      <w:color w:val="2f81de"/>
    </w:rPr>
  </w:style>
  <w:style w:type="character" w:styleId="Hyperlink.1">
    <w:name w:val="Hyperlink.1"/>
    <w:basedOn w:val="Hyperlink"/>
    <w:next w:val="Hyperlink.1"/>
    <w:rPr>
      <w:u w:val="single"/>
    </w:rPr>
  </w:style>
  <w:style w:type="character" w:styleId="Hyperlink.2">
    <w:name w:val="Hyperlink.2"/>
    <w:basedOn w:val="Hyperlink.1"/>
    <w:next w:val="Hyperlink.2"/>
    <w:rPr>
      <w:color w:val="3f3f3f"/>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